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F1190" w14:textId="77777777" w:rsidR="00066B2F" w:rsidRDefault="00AB65A0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 xml:space="preserve">Dossier d’inscription au </w:t>
      </w:r>
    </w:p>
    <w:p w14:paraId="5B0F1191" w14:textId="77777777" w:rsidR="00066B2F" w:rsidRPr="006A00CC" w:rsidRDefault="00AB65A0">
      <w:pPr>
        <w:jc w:val="center"/>
        <w:rPr>
          <w:rFonts w:ascii="Roboto" w:eastAsia="Roboto" w:hAnsi="Roboto" w:cs="Roboto"/>
          <w:b/>
          <w:bCs/>
          <w:color w:val="00639B"/>
          <w:sz w:val="44"/>
          <w:szCs w:val="44"/>
        </w:rPr>
      </w:pPr>
      <w:r w:rsidRPr="006A00CC">
        <w:rPr>
          <w:rFonts w:ascii="Roboto" w:eastAsia="Roboto" w:hAnsi="Roboto" w:cs="Roboto"/>
          <w:b/>
          <w:bCs/>
          <w:color w:val="00639B"/>
          <w:sz w:val="44"/>
          <w:szCs w:val="44"/>
        </w:rPr>
        <w:t>Grand Prix du service client</w:t>
      </w:r>
    </w:p>
    <w:p w14:paraId="5B0F1192" w14:textId="77777777" w:rsidR="00066B2F" w:rsidRDefault="00AB65A0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proofErr w:type="gramStart"/>
      <w:r>
        <w:rPr>
          <w:rFonts w:ascii="Roboto" w:eastAsia="Roboto" w:hAnsi="Roboto" w:cs="Roboto"/>
          <w:color w:val="00639B"/>
          <w:sz w:val="44"/>
          <w:szCs w:val="44"/>
        </w:rPr>
        <w:t>du</w:t>
      </w:r>
      <w:proofErr w:type="gramEnd"/>
      <w:r>
        <w:rPr>
          <w:rFonts w:ascii="Roboto" w:eastAsia="Roboto" w:hAnsi="Roboto" w:cs="Roboto"/>
          <w:color w:val="00639B"/>
          <w:sz w:val="44"/>
          <w:szCs w:val="44"/>
        </w:rPr>
        <w:t xml:space="preserve"> Rendez-vous des pros de la location saisonnière</w:t>
      </w:r>
    </w:p>
    <w:p w14:paraId="5B0F1193" w14:textId="1DB0E83A" w:rsidR="00066B2F" w:rsidRDefault="006A00CC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>16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mai 202</w:t>
      </w:r>
      <w:r>
        <w:rPr>
          <w:rFonts w:ascii="Roboto" w:eastAsia="Roboto" w:hAnsi="Roboto" w:cs="Roboto"/>
          <w:color w:val="00639B"/>
          <w:sz w:val="44"/>
          <w:szCs w:val="44"/>
        </w:rPr>
        <w:t>5</w:t>
      </w:r>
    </w:p>
    <w:p w14:paraId="5B0F1194" w14:textId="77777777" w:rsidR="00066B2F" w:rsidRDefault="00066B2F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</w:p>
    <w:p w14:paraId="1FD045EC" w14:textId="77777777" w:rsidR="00C36AB9" w:rsidRPr="00B07E34" w:rsidRDefault="00C36AB9" w:rsidP="00C36AB9">
      <w:pPr>
        <w:jc w:val="both"/>
        <w:rPr>
          <w:rFonts w:ascii="Roboto" w:hAnsi="Roboto"/>
          <w:b/>
          <w:bCs/>
        </w:rPr>
      </w:pPr>
      <w:r w:rsidRPr="005F62D2">
        <w:rPr>
          <w:rFonts w:ascii="Roboto" w:hAnsi="Roboto"/>
        </w:rPr>
        <w:t xml:space="preserve">Le </w:t>
      </w:r>
      <w:r w:rsidRPr="005F62D2">
        <w:rPr>
          <w:rFonts w:ascii="Roboto" w:hAnsi="Roboto"/>
          <w:i/>
          <w:iCs/>
        </w:rPr>
        <w:t xml:space="preserve">rendez-vous des pros de la location saisonnière </w:t>
      </w:r>
      <w:r w:rsidRPr="00B07E34">
        <w:rPr>
          <w:rFonts w:ascii="Roboto" w:hAnsi="Roboto"/>
        </w:rPr>
        <w:t>est</w:t>
      </w:r>
      <w:r w:rsidRPr="005F62D2">
        <w:rPr>
          <w:rFonts w:ascii="Roboto" w:hAnsi="Roboto"/>
        </w:rPr>
        <w:t xml:space="preserve"> la </w:t>
      </w:r>
      <w:r w:rsidRPr="005F62D2">
        <w:rPr>
          <w:rFonts w:ascii="Roboto" w:hAnsi="Roboto"/>
          <w:b/>
          <w:bCs/>
        </w:rPr>
        <w:t>vitrine d'un secteur dynamique et innovant</w:t>
      </w:r>
      <w:r w:rsidRPr="005F62D2">
        <w:rPr>
          <w:rFonts w:ascii="Roboto" w:hAnsi="Roboto"/>
        </w:rPr>
        <w:t xml:space="preserve">. Pour sa </w:t>
      </w:r>
      <w:r>
        <w:rPr>
          <w:rFonts w:ascii="Roboto" w:hAnsi="Roboto"/>
        </w:rPr>
        <w:t>troisième</w:t>
      </w:r>
      <w:r w:rsidRPr="005F62D2">
        <w:rPr>
          <w:rFonts w:ascii="Roboto" w:hAnsi="Roboto"/>
        </w:rPr>
        <w:t xml:space="preserve"> édition, </w:t>
      </w:r>
      <w:r>
        <w:rPr>
          <w:rFonts w:ascii="Roboto" w:hAnsi="Roboto"/>
        </w:rPr>
        <w:t>nous renouvelons la remise de</w:t>
      </w:r>
      <w:r w:rsidRPr="005F62D2">
        <w:rPr>
          <w:rFonts w:ascii="Roboto" w:hAnsi="Roboto"/>
        </w:rPr>
        <w:t xml:space="preserve"> </w:t>
      </w:r>
      <w:r w:rsidRPr="005F62D2">
        <w:rPr>
          <w:rFonts w:ascii="Roboto" w:hAnsi="Roboto"/>
          <w:b/>
          <w:bCs/>
        </w:rPr>
        <w:t xml:space="preserve">quatre </w:t>
      </w:r>
      <w:r>
        <w:rPr>
          <w:rFonts w:ascii="Roboto" w:hAnsi="Roboto"/>
          <w:b/>
          <w:bCs/>
        </w:rPr>
        <w:t xml:space="preserve">Grands </w:t>
      </w:r>
      <w:r w:rsidRPr="005F62D2">
        <w:rPr>
          <w:rFonts w:ascii="Roboto" w:hAnsi="Roboto"/>
          <w:b/>
          <w:bCs/>
        </w:rPr>
        <w:t>Prix</w:t>
      </w:r>
      <w:r>
        <w:rPr>
          <w:rFonts w:ascii="Roboto" w:hAnsi="Roboto"/>
          <w:b/>
          <w:bCs/>
        </w:rPr>
        <w:t xml:space="preserve"> </w:t>
      </w:r>
      <w:r w:rsidRPr="005F62D2">
        <w:rPr>
          <w:rFonts w:ascii="Roboto" w:hAnsi="Roboto"/>
          <w:b/>
          <w:bCs/>
        </w:rPr>
        <w:t xml:space="preserve">pour mettre en lumière les acteurs moteurs de la filière. </w:t>
      </w:r>
    </w:p>
    <w:p w14:paraId="5B0F1196" w14:textId="77777777" w:rsidR="00066B2F" w:rsidRDefault="00066B2F">
      <w:pPr>
        <w:jc w:val="both"/>
        <w:rPr>
          <w:rFonts w:ascii="Roboto" w:eastAsia="Roboto" w:hAnsi="Roboto" w:cs="Roboto"/>
          <w:b/>
        </w:rPr>
      </w:pPr>
    </w:p>
    <w:p w14:paraId="5B0F1197" w14:textId="77777777" w:rsidR="00066B2F" w:rsidRDefault="00AB65A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Portés par les valeurs d’innovation, de responsabilité et de performance, les grands prix récompenseront cette année, quatre lauréats : </w:t>
      </w:r>
    </w:p>
    <w:p w14:paraId="5B0F1198" w14:textId="77777777" w:rsidR="00066B2F" w:rsidRDefault="00066B2F">
      <w:pPr>
        <w:ind w:left="360"/>
        <w:jc w:val="both"/>
        <w:rPr>
          <w:rFonts w:ascii="Roboto" w:eastAsia="Roboto" w:hAnsi="Roboto" w:cs="Roboto"/>
        </w:rPr>
      </w:pPr>
    </w:p>
    <w:p w14:paraId="5B0F1199" w14:textId="77777777" w:rsidR="00066B2F" w:rsidRDefault="00AB6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b/>
          <w:color w:val="00639B"/>
        </w:rPr>
        <w:t>Le grand prix du Service Client</w:t>
      </w:r>
      <w:r>
        <w:rPr>
          <w:rFonts w:ascii="Roboto" w:eastAsia="Roboto" w:hAnsi="Roboto" w:cs="Roboto"/>
          <w:color w:val="000000"/>
        </w:rPr>
        <w:t xml:space="preserve"> : </w:t>
      </w:r>
    </w:p>
    <w:p w14:paraId="5B0F119A" w14:textId="77777777" w:rsidR="00066B2F" w:rsidRDefault="00AB65A0">
      <w:pPr>
        <w:ind w:left="1080"/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color w:val="00639B"/>
        </w:rPr>
        <w:t xml:space="preserve">Qui de mieux que le public pour juger d’un bon service client ? </w:t>
      </w:r>
    </w:p>
    <w:p w14:paraId="5B0F119B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 trophée vise à récompenser </w:t>
      </w:r>
      <w:r>
        <w:rPr>
          <w:rFonts w:ascii="Roboto" w:eastAsia="Roboto" w:hAnsi="Roboto" w:cs="Roboto"/>
          <w:u w:val="single"/>
        </w:rPr>
        <w:t xml:space="preserve">le meilleur service client ; </w:t>
      </w:r>
    </w:p>
    <w:p w14:paraId="5B0F119C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C’est le public (clients, la communauté, les partenaires, visiteurs du site…) qui sera appelé à voter. </w:t>
      </w:r>
    </w:p>
    <w:p w14:paraId="5B0F119D" w14:textId="105057F2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Après cette consultation la candidature ayant reçu le plus de voix sera le lauréat</w:t>
      </w:r>
      <w:r w:rsidR="00A73814"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</w:rPr>
        <w:t xml:space="preserve"> </w:t>
      </w:r>
    </w:p>
    <w:p w14:paraId="5B0F119E" w14:textId="77777777" w:rsidR="00066B2F" w:rsidRDefault="00066B2F">
      <w:pPr>
        <w:ind w:left="360"/>
        <w:jc w:val="both"/>
        <w:rPr>
          <w:rFonts w:ascii="Roboto" w:eastAsia="Roboto" w:hAnsi="Roboto" w:cs="Roboto"/>
        </w:rPr>
      </w:pPr>
    </w:p>
    <w:p w14:paraId="5B0F119F" w14:textId="77777777" w:rsidR="00066B2F" w:rsidRDefault="00AB6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>Le grand prix de l'Innovation</w:t>
      </w:r>
      <w:r>
        <w:rPr>
          <w:rFonts w:ascii="Roboto" w:eastAsia="Roboto" w:hAnsi="Roboto" w:cs="Roboto"/>
          <w:color w:val="00639B"/>
        </w:rPr>
        <w:t xml:space="preserve"> </w:t>
      </w:r>
      <w:r>
        <w:rPr>
          <w:rFonts w:ascii="Roboto" w:eastAsia="Roboto" w:hAnsi="Roboto" w:cs="Roboto"/>
          <w:color w:val="000000"/>
        </w:rPr>
        <w:t>:</w:t>
      </w:r>
    </w:p>
    <w:p w14:paraId="5B0F11A0" w14:textId="77777777" w:rsidR="00066B2F" w:rsidRDefault="00AB65A0">
      <w:pPr>
        <w:ind w:left="1080"/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color w:val="00639B"/>
        </w:rPr>
        <w:t xml:space="preserve">Récompenser l’innovation pour mieux représenter un secteur innovant </w:t>
      </w:r>
    </w:p>
    <w:p w14:paraId="5B0F11A1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 trophée vise à récompenser le projet le </w:t>
      </w:r>
      <w:r>
        <w:rPr>
          <w:rFonts w:ascii="Roboto" w:eastAsia="Roboto" w:hAnsi="Roboto" w:cs="Roboto"/>
          <w:u w:val="single"/>
        </w:rPr>
        <w:t>plus innovant du secteur</w:t>
      </w:r>
      <w:r>
        <w:rPr>
          <w:rFonts w:ascii="Roboto" w:eastAsia="Roboto" w:hAnsi="Roboto" w:cs="Roboto"/>
        </w:rPr>
        <w:t xml:space="preserve">. </w:t>
      </w:r>
    </w:p>
    <w:p w14:paraId="5B0F11A2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Un jury composé d’experts étudiera les différentes candidatures pour élire la plus disruptive. </w:t>
      </w:r>
    </w:p>
    <w:p w14:paraId="5B0F11A3" w14:textId="2C6DB424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Ce trophée concerne un projet qui s’est lancé entre</w:t>
      </w:r>
      <w:r w:rsidR="00C36AB9">
        <w:rPr>
          <w:rFonts w:ascii="Roboto" w:eastAsia="Roboto" w:hAnsi="Roboto" w:cs="Roboto"/>
        </w:rPr>
        <w:t xml:space="preserve"> avril</w:t>
      </w:r>
      <w:r>
        <w:rPr>
          <w:rFonts w:ascii="Roboto" w:eastAsia="Roboto" w:hAnsi="Roboto" w:cs="Roboto"/>
        </w:rPr>
        <w:t xml:space="preserve"> 202</w:t>
      </w:r>
      <w:r w:rsidR="00C36AB9">
        <w:rPr>
          <w:rFonts w:ascii="Roboto" w:eastAsia="Roboto" w:hAnsi="Roboto" w:cs="Roboto"/>
        </w:rPr>
        <w:t>4</w:t>
      </w:r>
      <w:r>
        <w:rPr>
          <w:rFonts w:ascii="Roboto" w:eastAsia="Roboto" w:hAnsi="Roboto" w:cs="Roboto"/>
        </w:rPr>
        <w:t xml:space="preserve"> et </w:t>
      </w:r>
      <w:r w:rsidR="00C36AB9">
        <w:rPr>
          <w:rFonts w:ascii="Roboto" w:eastAsia="Roboto" w:hAnsi="Roboto" w:cs="Roboto"/>
        </w:rPr>
        <w:t>avril</w:t>
      </w:r>
      <w:r>
        <w:rPr>
          <w:rFonts w:ascii="Roboto" w:eastAsia="Roboto" w:hAnsi="Roboto" w:cs="Roboto"/>
        </w:rPr>
        <w:t xml:space="preserve"> 202</w:t>
      </w:r>
      <w:r w:rsidR="00C36AB9">
        <w:rPr>
          <w:rFonts w:ascii="Roboto" w:eastAsia="Roboto" w:hAnsi="Roboto" w:cs="Roboto"/>
        </w:rPr>
        <w:t>5</w:t>
      </w:r>
      <w:r>
        <w:rPr>
          <w:rFonts w:ascii="Roboto" w:eastAsia="Roboto" w:hAnsi="Roboto" w:cs="Roboto"/>
        </w:rPr>
        <w:t xml:space="preserve">. </w:t>
      </w:r>
    </w:p>
    <w:p w14:paraId="5B0F11A4" w14:textId="77777777" w:rsidR="00066B2F" w:rsidRDefault="00066B2F">
      <w:pPr>
        <w:ind w:left="360"/>
        <w:jc w:val="both"/>
        <w:rPr>
          <w:rFonts w:ascii="Roboto" w:eastAsia="Roboto" w:hAnsi="Roboto" w:cs="Roboto"/>
        </w:rPr>
      </w:pPr>
    </w:p>
    <w:p w14:paraId="5B0F11A5" w14:textId="77777777" w:rsidR="00066B2F" w:rsidRDefault="00AB6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>Le grand prix de la Gestion Responsable</w:t>
      </w:r>
      <w:r>
        <w:rPr>
          <w:rFonts w:ascii="Roboto" w:eastAsia="Roboto" w:hAnsi="Roboto" w:cs="Roboto"/>
          <w:color w:val="00639B"/>
        </w:rPr>
        <w:t xml:space="preserve"> </w:t>
      </w:r>
      <w:r>
        <w:rPr>
          <w:rFonts w:ascii="Roboto" w:eastAsia="Roboto" w:hAnsi="Roboto" w:cs="Roboto"/>
          <w:color w:val="000000"/>
        </w:rPr>
        <w:t xml:space="preserve">: </w:t>
      </w:r>
    </w:p>
    <w:p w14:paraId="5B0F11A6" w14:textId="77777777" w:rsidR="00066B2F" w:rsidRDefault="00AB65A0">
      <w:pPr>
        <w:ind w:left="108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639B"/>
        </w:rPr>
        <w:t>Aujourd’hui la location saisonnière doit faire sa part pour l’environnement et le soutien des territoires</w:t>
      </w:r>
      <w:r>
        <w:rPr>
          <w:rFonts w:ascii="Roboto" w:eastAsia="Roboto" w:hAnsi="Roboto" w:cs="Roboto"/>
        </w:rPr>
        <w:t xml:space="preserve">. </w:t>
      </w:r>
    </w:p>
    <w:p w14:paraId="5B0F11A7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 trophée vise à récompenser </w:t>
      </w:r>
      <w:r>
        <w:rPr>
          <w:rFonts w:ascii="Roboto" w:eastAsia="Roboto" w:hAnsi="Roboto" w:cs="Roboto"/>
          <w:u w:val="single"/>
        </w:rPr>
        <w:t>les initiatives responsables des partenaires.</w:t>
      </w:r>
    </w:p>
    <w:p w14:paraId="5B0F11A8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Un jury composé d’experts étudiera les différentes candidatures pour élire la plus responsable (social et environnemental). </w:t>
      </w:r>
    </w:p>
    <w:p w14:paraId="5B0F11A9" w14:textId="0D3CA0A0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 trophée concerne des initiatives lancées entre </w:t>
      </w:r>
      <w:r w:rsidR="00F835A2">
        <w:rPr>
          <w:rFonts w:ascii="Roboto" w:eastAsia="Roboto" w:hAnsi="Roboto" w:cs="Roboto"/>
        </w:rPr>
        <w:t>avril 2024 et avril 2025</w:t>
      </w:r>
      <w:r>
        <w:rPr>
          <w:rFonts w:ascii="Roboto" w:eastAsia="Roboto" w:hAnsi="Roboto" w:cs="Roboto"/>
        </w:rPr>
        <w:t xml:space="preserve">. </w:t>
      </w:r>
    </w:p>
    <w:p w14:paraId="5B0F11AA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AB" w14:textId="77777777" w:rsidR="00066B2F" w:rsidRDefault="00AB6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>Un grand prix Jeune Pousse </w:t>
      </w:r>
      <w:r>
        <w:rPr>
          <w:rFonts w:ascii="Roboto" w:eastAsia="Roboto" w:hAnsi="Roboto" w:cs="Roboto"/>
          <w:b/>
          <w:color w:val="000000"/>
        </w:rPr>
        <w:t>:</w:t>
      </w:r>
    </w:p>
    <w:p w14:paraId="5B0F11AC" w14:textId="77777777" w:rsidR="00066B2F" w:rsidRDefault="00AB65A0">
      <w:pPr>
        <w:ind w:left="1080"/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color w:val="00639B"/>
        </w:rPr>
        <w:t xml:space="preserve">Même les petits acteurs prennent part à la réussite de la filière, ils méritent de la visibilité. </w:t>
      </w:r>
    </w:p>
    <w:p w14:paraId="5B0F11AD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 trophée vise à récompenser </w:t>
      </w:r>
      <w:r>
        <w:rPr>
          <w:rFonts w:ascii="Roboto" w:eastAsia="Roboto" w:hAnsi="Roboto" w:cs="Roboto"/>
          <w:u w:val="single"/>
        </w:rPr>
        <w:t>les meilleures jeunes structures.</w:t>
      </w:r>
    </w:p>
    <w:p w14:paraId="5B0F11AE" w14:textId="77777777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Un jury composé d’experts étudiera les différentes candidatures pour élire la plus prometteuses. </w:t>
      </w:r>
    </w:p>
    <w:p w14:paraId="5B0F11AF" w14:textId="25BAB39B" w:rsidR="00066B2F" w:rsidRDefault="00AB65A0">
      <w:pPr>
        <w:ind w:left="1416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Ce trophée concerne une structure qui s’est lancée entre </w:t>
      </w:r>
      <w:r w:rsidR="00503A85">
        <w:rPr>
          <w:rFonts w:ascii="Roboto" w:eastAsia="Roboto" w:hAnsi="Roboto" w:cs="Roboto"/>
        </w:rPr>
        <w:t>avril 2023 et avril 2025.</w:t>
      </w:r>
    </w:p>
    <w:p w14:paraId="5B0F11B0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2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3" w14:textId="77777777" w:rsidR="00066B2F" w:rsidRDefault="00066B2F">
      <w:pPr>
        <w:jc w:val="both"/>
      </w:pPr>
    </w:p>
    <w:p w14:paraId="5B0F11B4" w14:textId="77777777" w:rsidR="00066B2F" w:rsidRDefault="00066B2F">
      <w:pPr>
        <w:jc w:val="both"/>
      </w:pPr>
    </w:p>
    <w:p w14:paraId="5B0F11B5" w14:textId="77777777" w:rsidR="00066B2F" w:rsidRDefault="00066B2F">
      <w:pPr>
        <w:jc w:val="both"/>
      </w:pPr>
    </w:p>
    <w:p w14:paraId="5B0F11B6" w14:textId="77777777" w:rsidR="00066B2F" w:rsidRDefault="00066B2F">
      <w:pPr>
        <w:jc w:val="both"/>
      </w:pPr>
    </w:p>
    <w:p w14:paraId="5B0F11B7" w14:textId="77777777" w:rsidR="00066B2F" w:rsidRDefault="00AB65A0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>
        <w:rPr>
          <w:rFonts w:ascii="Roboto" w:eastAsia="Roboto" w:hAnsi="Roboto" w:cs="Roboto"/>
          <w:b/>
          <w:color w:val="00639B"/>
          <w:sz w:val="28"/>
          <w:szCs w:val="28"/>
        </w:rPr>
        <w:t>Quelle récompense ?</w:t>
      </w:r>
    </w:p>
    <w:p w14:paraId="5B0F11B8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B9" w14:textId="4148ADFA" w:rsidR="00066B2F" w:rsidRDefault="00AB65A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Les lauréats bénéficieront d'un "</w:t>
      </w:r>
      <w:r>
        <w:rPr>
          <w:rFonts w:ascii="Roboto" w:eastAsia="Roboto" w:hAnsi="Roboto" w:cs="Roboto"/>
          <w:b/>
        </w:rPr>
        <w:t xml:space="preserve">Espace </w:t>
      </w:r>
      <w:r w:rsidR="006A5E82">
        <w:rPr>
          <w:rFonts w:ascii="Roboto" w:eastAsia="Roboto" w:hAnsi="Roboto" w:cs="Roboto"/>
          <w:b/>
        </w:rPr>
        <w:t>ARGENT</w:t>
      </w:r>
      <w:r>
        <w:rPr>
          <w:rFonts w:ascii="Roboto" w:eastAsia="Roboto" w:hAnsi="Roboto" w:cs="Roboto"/>
        </w:rPr>
        <w:t>" offert pour l'édition 202</w:t>
      </w:r>
      <w:r w:rsidR="006A5E82">
        <w:rPr>
          <w:rFonts w:ascii="Roboto" w:eastAsia="Roboto" w:hAnsi="Roboto" w:cs="Roboto"/>
        </w:rPr>
        <w:t>6</w:t>
      </w:r>
      <w:r>
        <w:rPr>
          <w:rFonts w:ascii="Roboto" w:eastAsia="Roboto" w:hAnsi="Roboto" w:cs="Roboto"/>
        </w:rPr>
        <w:t xml:space="preserve"> ainsi que d'une visibilité accrue sur les supports de communication du salon. </w:t>
      </w:r>
    </w:p>
    <w:p w14:paraId="5B0F11BA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2752D084" w14:textId="77777777" w:rsidR="00DA7474" w:rsidRPr="003765D6" w:rsidRDefault="00DA7474" w:rsidP="00DA7474">
      <w:pPr>
        <w:jc w:val="both"/>
        <w:rPr>
          <w:rFonts w:ascii="Roboto" w:hAnsi="Roboto" w:cs="AppleSystemUIFont"/>
        </w:rPr>
      </w:pPr>
      <w:r w:rsidRPr="003765D6">
        <w:rPr>
          <w:rFonts w:ascii="Roboto" w:hAnsi="Roboto" w:cs="AppleSystemUIFont"/>
        </w:rPr>
        <w:t xml:space="preserve">La cérémonie de remise des prix se déroulera </w:t>
      </w:r>
      <w:r>
        <w:rPr>
          <w:rFonts w:ascii="Roboto" w:hAnsi="Roboto" w:cs="AppleSystemUIFont"/>
        </w:rPr>
        <w:t>à l’ouverture du</w:t>
      </w:r>
      <w:r w:rsidRPr="003765D6">
        <w:rPr>
          <w:rFonts w:ascii="Roboto" w:hAnsi="Roboto" w:cs="AppleSystemUIFont"/>
        </w:rPr>
        <w:t xml:space="preserve"> salon</w:t>
      </w:r>
      <w:r>
        <w:rPr>
          <w:rFonts w:ascii="Roboto" w:hAnsi="Roboto" w:cs="AppleSystemUIFont"/>
        </w:rPr>
        <w:t xml:space="preserve">, après la conférence d’ouverture, devant l’ensemble des participants, </w:t>
      </w:r>
      <w:r w:rsidRPr="00E638D6">
        <w:rPr>
          <w:rFonts w:ascii="Roboto" w:hAnsi="Roboto" w:cs="AppleSystemUIFont"/>
        </w:rPr>
        <w:t>ce qui permettra une réelle mise en valeur des sociétés lauréates</w:t>
      </w:r>
      <w:r>
        <w:rPr>
          <w:rFonts w:ascii="Roboto" w:hAnsi="Roboto" w:cs="AppleSystemUIFont"/>
        </w:rPr>
        <w:t>.</w:t>
      </w:r>
    </w:p>
    <w:p w14:paraId="5B0F11BC" w14:textId="77777777" w:rsidR="00066B2F" w:rsidRDefault="00066B2F">
      <w:pPr>
        <w:jc w:val="both"/>
        <w:rPr>
          <w:rFonts w:ascii="AppleSystemUIFont" w:eastAsia="AppleSystemUIFont" w:hAnsi="AppleSystemUIFont" w:cs="AppleSystemUIFont"/>
        </w:rPr>
      </w:pPr>
    </w:p>
    <w:p w14:paraId="5B0F11BD" w14:textId="77777777" w:rsidR="00066B2F" w:rsidRDefault="00AB65A0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>
        <w:rPr>
          <w:rFonts w:ascii="Roboto" w:eastAsia="Roboto" w:hAnsi="Roboto" w:cs="Roboto"/>
          <w:b/>
          <w:color w:val="00639B"/>
          <w:sz w:val="28"/>
          <w:szCs w:val="28"/>
        </w:rPr>
        <w:t>Quelles sont les critères d’éligibilité ?</w:t>
      </w:r>
    </w:p>
    <w:p w14:paraId="5B0F11BE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42DE517" w14:textId="77777777" w:rsidR="005A01F6" w:rsidRPr="003765D6" w:rsidRDefault="005A01F6" w:rsidP="005A01F6">
      <w:pPr>
        <w:pStyle w:val="Paragraphedeliste"/>
        <w:numPr>
          <w:ilvl w:val="0"/>
          <w:numId w:val="14"/>
        </w:numPr>
        <w:jc w:val="both"/>
        <w:rPr>
          <w:rFonts w:ascii="Roboto" w:hAnsi="Roboto"/>
        </w:rPr>
      </w:pPr>
      <w:r w:rsidRPr="181A81C5">
        <w:rPr>
          <w:rFonts w:ascii="Roboto" w:hAnsi="Roboto"/>
        </w:rPr>
        <w:t>Participer à l’édition 202</w:t>
      </w:r>
      <w:r>
        <w:rPr>
          <w:rFonts w:ascii="Roboto" w:hAnsi="Roboto"/>
        </w:rPr>
        <w:t>5</w:t>
      </w:r>
      <w:r w:rsidRPr="181A81C5">
        <w:rPr>
          <w:rFonts w:ascii="Roboto" w:hAnsi="Roboto"/>
        </w:rPr>
        <w:t xml:space="preserve"> (exposant ou speaker)</w:t>
      </w:r>
    </w:p>
    <w:p w14:paraId="7FBA7553" w14:textId="77777777" w:rsidR="005A01F6" w:rsidRPr="005938C3" w:rsidRDefault="005A01F6" w:rsidP="005A01F6">
      <w:pPr>
        <w:pStyle w:val="Paragraphedeliste"/>
        <w:numPr>
          <w:ilvl w:val="0"/>
          <w:numId w:val="14"/>
        </w:numPr>
        <w:jc w:val="both"/>
        <w:rPr>
          <w:rFonts w:ascii="Roboto" w:hAnsi="Roboto"/>
        </w:rPr>
      </w:pPr>
      <w:r w:rsidRPr="003765D6">
        <w:rPr>
          <w:rFonts w:ascii="Roboto" w:hAnsi="Roboto"/>
        </w:rPr>
        <w:t>Ne pas faire partie du jury,</w:t>
      </w:r>
      <w:r>
        <w:rPr>
          <w:rFonts w:ascii="Roboto" w:hAnsi="Roboto"/>
        </w:rPr>
        <w:t xml:space="preserve"> excepté pour </w:t>
      </w:r>
      <w:r w:rsidRPr="003765D6">
        <w:rPr>
          <w:rFonts w:ascii="Roboto" w:hAnsi="Roboto" w:cs="AppleSystemUIFont"/>
          <w:b/>
          <w:bCs/>
          <w:color w:val="00639B"/>
        </w:rPr>
        <w:t xml:space="preserve">Le </w:t>
      </w:r>
      <w:r>
        <w:rPr>
          <w:rFonts w:ascii="Roboto" w:hAnsi="Roboto" w:cs="AppleSystemUIFont"/>
          <w:b/>
          <w:bCs/>
          <w:color w:val="00639B"/>
        </w:rPr>
        <w:t>grand prix</w:t>
      </w:r>
      <w:r w:rsidRPr="003765D6">
        <w:rPr>
          <w:rFonts w:ascii="Roboto" w:hAnsi="Roboto" w:cs="AppleSystemUIFont"/>
          <w:b/>
          <w:bCs/>
          <w:color w:val="00639B"/>
        </w:rPr>
        <w:t xml:space="preserve"> du Service Client</w:t>
      </w:r>
    </w:p>
    <w:p w14:paraId="2F33E66B" w14:textId="77777777" w:rsidR="005A01F6" w:rsidRPr="00151572" w:rsidRDefault="005A01F6" w:rsidP="005A01F6">
      <w:pPr>
        <w:pStyle w:val="Paragraphedeliste"/>
        <w:numPr>
          <w:ilvl w:val="0"/>
          <w:numId w:val="14"/>
        </w:numPr>
        <w:jc w:val="both"/>
        <w:rPr>
          <w:rFonts w:ascii="Roboto" w:hAnsi="Roboto"/>
          <w:color w:val="000000" w:themeColor="text1"/>
        </w:rPr>
      </w:pPr>
      <w:r w:rsidRPr="00075B41">
        <w:rPr>
          <w:rFonts w:ascii="Roboto" w:hAnsi="Roboto" w:cs="AppleSystemUIFont"/>
          <w:color w:val="000000" w:themeColor="text1"/>
        </w:rPr>
        <w:t>Les candidatures à la catégorie Jeune Pousse sont réservées aux petites structures ayant un</w:t>
      </w:r>
      <w:r>
        <w:rPr>
          <w:rFonts w:ascii="Roboto" w:hAnsi="Roboto" w:cs="AppleSystemUIFont"/>
          <w:color w:val="000000" w:themeColor="text1"/>
        </w:rPr>
        <w:t xml:space="preserve"> </w:t>
      </w:r>
      <w:r w:rsidRPr="00075B41">
        <w:rPr>
          <w:rFonts w:ascii="Roboto" w:hAnsi="Roboto" w:cs="AppleSystemUIFont"/>
          <w:color w:val="000000" w:themeColor="text1"/>
        </w:rPr>
        <w:t>CA annuel 202</w:t>
      </w:r>
      <w:r>
        <w:rPr>
          <w:rFonts w:ascii="Roboto" w:hAnsi="Roboto" w:cs="AppleSystemUIFont"/>
          <w:color w:val="000000" w:themeColor="text1"/>
        </w:rPr>
        <w:t>3</w:t>
      </w:r>
      <w:r w:rsidRPr="00075B41">
        <w:rPr>
          <w:rFonts w:ascii="Roboto" w:hAnsi="Roboto" w:cs="AppleSystemUIFont"/>
          <w:color w:val="000000" w:themeColor="text1"/>
        </w:rPr>
        <w:t xml:space="preserve"> </w:t>
      </w:r>
      <w:r>
        <w:rPr>
          <w:rFonts w:ascii="Roboto" w:hAnsi="Roboto" w:cs="AppleSystemUIFont"/>
          <w:color w:val="000000" w:themeColor="text1"/>
        </w:rPr>
        <w:t>i</w:t>
      </w:r>
      <w:r w:rsidRPr="00075B41">
        <w:rPr>
          <w:rFonts w:ascii="Roboto" w:hAnsi="Roboto" w:cs="AppleSystemUIFont"/>
          <w:color w:val="000000" w:themeColor="text1"/>
        </w:rPr>
        <w:t>nférieur à 500 000 € HT.</w:t>
      </w:r>
    </w:p>
    <w:p w14:paraId="5B0F11C2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Roboto" w:eastAsia="Roboto" w:hAnsi="Roboto" w:cs="Roboto"/>
          <w:color w:val="000000"/>
        </w:rPr>
      </w:pPr>
    </w:p>
    <w:p w14:paraId="5B0F11C3" w14:textId="77777777" w:rsidR="00066B2F" w:rsidRDefault="00AB65A0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>
        <w:rPr>
          <w:rFonts w:ascii="Roboto" w:eastAsia="Roboto" w:hAnsi="Roboto" w:cs="Roboto"/>
          <w:b/>
          <w:color w:val="00639B"/>
          <w:sz w:val="28"/>
          <w:szCs w:val="28"/>
        </w:rPr>
        <w:t>Qui composera le jury ?</w:t>
      </w:r>
    </w:p>
    <w:p w14:paraId="5B0F11C4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255C66B2" w14:textId="77777777" w:rsidR="00370F38" w:rsidRPr="00F46009" w:rsidRDefault="00370F38" w:rsidP="00370F38">
      <w:pPr>
        <w:pStyle w:val="Paragraphedeliste"/>
        <w:numPr>
          <w:ilvl w:val="0"/>
          <w:numId w:val="15"/>
        </w:numPr>
        <w:jc w:val="both"/>
        <w:rPr>
          <w:rFonts w:ascii="Roboto" w:hAnsi="Roboto"/>
        </w:rPr>
      </w:pPr>
      <w:r w:rsidRPr="003765D6">
        <w:rPr>
          <w:rFonts w:ascii="Roboto" w:hAnsi="Roboto" w:cs="AppleSystemUIFont"/>
          <w:b/>
          <w:bCs/>
          <w:color w:val="00639B"/>
        </w:rPr>
        <w:t>Élise Ripoche</w:t>
      </w:r>
      <w:r w:rsidRPr="003765D6">
        <w:rPr>
          <w:rFonts w:ascii="Roboto" w:hAnsi="Roboto" w:cs="AppleSystemUIFont"/>
          <w:b/>
          <w:bCs/>
        </w:rPr>
        <w:t>, </w:t>
      </w:r>
      <w:r w:rsidRPr="003765D6">
        <w:rPr>
          <w:rFonts w:ascii="Roboto" w:hAnsi="Roboto" w:cs="AppleSystemUIFont"/>
        </w:rPr>
        <w:t>fondatrice et directrice de l’événement et de J’affiche Complet</w:t>
      </w:r>
    </w:p>
    <w:p w14:paraId="64DC7ACD" w14:textId="77777777" w:rsidR="00370F38" w:rsidRPr="003765D6" w:rsidRDefault="00370F38" w:rsidP="00370F38">
      <w:pPr>
        <w:pStyle w:val="Paragraphedeliste"/>
        <w:numPr>
          <w:ilvl w:val="0"/>
          <w:numId w:val="15"/>
        </w:numPr>
        <w:jc w:val="both"/>
        <w:rPr>
          <w:rFonts w:ascii="Roboto" w:hAnsi="Roboto"/>
        </w:rPr>
      </w:pPr>
      <w:r>
        <w:rPr>
          <w:rFonts w:ascii="Roboto" w:hAnsi="Roboto" w:cs="AppleSystemUIFont"/>
          <w:b/>
          <w:bCs/>
          <w:color w:val="00639B"/>
        </w:rPr>
        <w:t xml:space="preserve">Membres du jury : </w:t>
      </w:r>
      <w:r w:rsidRPr="00F46009">
        <w:rPr>
          <w:rFonts w:ascii="Roboto" w:hAnsi="Roboto" w:cs="AppleSystemUIFont"/>
          <w:b/>
          <w:bCs/>
          <w:color w:val="000000" w:themeColor="text1"/>
        </w:rPr>
        <w:t>liste à venir</w:t>
      </w:r>
    </w:p>
    <w:p w14:paraId="5B0F11CB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CC" w14:textId="77777777" w:rsidR="00066B2F" w:rsidRDefault="00AB65A0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>
        <w:rPr>
          <w:rFonts w:ascii="Roboto" w:eastAsia="Roboto" w:hAnsi="Roboto" w:cs="Roboto"/>
          <w:b/>
          <w:color w:val="00639B"/>
          <w:sz w:val="28"/>
          <w:szCs w:val="28"/>
        </w:rPr>
        <w:t xml:space="preserve">Dépôt des candidatures : </w:t>
      </w:r>
    </w:p>
    <w:p w14:paraId="5B0F11CD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CE" w14:textId="3A54BA4D" w:rsidR="00066B2F" w:rsidRDefault="00AB65A0">
      <w:pPr>
        <w:ind w:left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Votre dossier de candidature est à remplir et à renvoyer avant le </w:t>
      </w:r>
      <w:r w:rsidR="00EC6680" w:rsidRPr="00424E75">
        <w:rPr>
          <w:rFonts w:ascii="Roboto" w:hAnsi="Roboto"/>
          <w:b/>
          <w:bCs/>
          <w:i/>
          <w:iCs/>
          <w:color w:val="F66947"/>
        </w:rPr>
        <w:t>30 avril 2025</w:t>
      </w:r>
      <w:r w:rsidR="00EC6680" w:rsidRPr="00424E75">
        <w:rPr>
          <w:rFonts w:ascii="Roboto" w:hAnsi="Roboto"/>
          <w:i/>
          <w:iCs/>
          <w:color w:val="F6651A"/>
        </w:rPr>
        <w:t xml:space="preserve"> </w:t>
      </w:r>
      <w:r>
        <w:rPr>
          <w:rFonts w:ascii="Roboto" w:eastAsia="Roboto" w:hAnsi="Roboto" w:cs="Roboto"/>
        </w:rPr>
        <w:t>avec tous les documents demandés, par courriel aux adresses suivantes :</w:t>
      </w:r>
    </w:p>
    <w:p w14:paraId="5B0F11CF" w14:textId="77777777" w:rsidR="00066B2F" w:rsidRDefault="00AB65A0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  <w:r>
        <w:rPr>
          <w:rFonts w:ascii="Roboto" w:eastAsia="Roboto" w:hAnsi="Roboto" w:cs="Roboto"/>
        </w:rPr>
        <w:t xml:space="preserve"> </w:t>
      </w:r>
      <w:hyperlink r:id="rId11">
        <w:r>
          <w:rPr>
            <w:rFonts w:ascii="Roboto" w:eastAsia="Roboto" w:hAnsi="Roboto" w:cs="Roboto"/>
            <w:color w:val="467886"/>
            <w:u w:val="single"/>
          </w:rPr>
          <w:t>elise@jaffichecomplet.com</w:t>
        </w:r>
      </w:hyperlink>
      <w:r>
        <w:rPr>
          <w:rFonts w:ascii="Roboto" w:eastAsia="Roboto" w:hAnsi="Roboto" w:cs="Roboto"/>
        </w:rPr>
        <w:t xml:space="preserve"> et </w:t>
      </w:r>
      <w:hyperlink r:id="rId12">
        <w:r>
          <w:rPr>
            <w:rFonts w:ascii="Roboto" w:eastAsia="Roboto" w:hAnsi="Roboto" w:cs="Roboto"/>
            <w:color w:val="467886"/>
            <w:u w:val="single"/>
          </w:rPr>
          <w:t>marjolaine@jaffichecomplet.com</w:t>
        </w:r>
      </w:hyperlink>
    </w:p>
    <w:p w14:paraId="5B0F11D0" w14:textId="77777777" w:rsidR="00066B2F" w:rsidRDefault="00066B2F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</w:p>
    <w:p w14:paraId="5B0F11D1" w14:textId="77777777" w:rsidR="00066B2F" w:rsidRDefault="00AB65A0">
      <w:pPr>
        <w:ind w:left="708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Vous avez la possibilité de concourir à plusieurs trophées : dans ce cas merci de déposer un dossier par candidature, chaque dossier doit être complet, avec toutes les pièces justificatives.</w:t>
      </w:r>
    </w:p>
    <w:p w14:paraId="5B0F11D2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D3" w14:textId="77777777" w:rsidR="00066B2F" w:rsidRPr="00EC6680" w:rsidRDefault="00AB65A0">
      <w:pPr>
        <w:ind w:left="708"/>
        <w:jc w:val="both"/>
        <w:rPr>
          <w:rFonts w:ascii="Roboto" w:eastAsia="Roboto" w:hAnsi="Roboto" w:cs="Roboto"/>
          <w:b/>
          <w:color w:val="F66947"/>
          <w:sz w:val="28"/>
          <w:szCs w:val="28"/>
        </w:rPr>
      </w:pPr>
      <w:r w:rsidRPr="00EC6680">
        <w:rPr>
          <w:rFonts w:ascii="Roboto" w:eastAsia="Roboto" w:hAnsi="Roboto" w:cs="Roboto"/>
          <w:b/>
          <w:color w:val="F66947"/>
          <w:sz w:val="28"/>
          <w:szCs w:val="28"/>
        </w:rPr>
        <w:t>Attention, tout dossier incomplet ne pourra pas être étudié par notre jury.</w:t>
      </w:r>
    </w:p>
    <w:p w14:paraId="5B0F11D4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D5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6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7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8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955E883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FF88F5E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6FA3FBEB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1C92F89C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9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A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B" w14:textId="77777777" w:rsidR="00066B2F" w:rsidRDefault="00AB65A0">
      <w:pPr>
        <w:jc w:val="center"/>
        <w:rPr>
          <w:rFonts w:ascii="Roboto" w:eastAsia="Roboto" w:hAnsi="Roboto" w:cs="Roboto"/>
          <w:b/>
          <w:color w:val="00639B"/>
          <w:sz w:val="32"/>
          <w:szCs w:val="32"/>
        </w:rPr>
      </w:pPr>
      <w:r>
        <w:rPr>
          <w:rFonts w:ascii="Roboto" w:eastAsia="Roboto" w:hAnsi="Roboto" w:cs="Roboto"/>
          <w:b/>
          <w:color w:val="00639B"/>
          <w:sz w:val="32"/>
          <w:szCs w:val="32"/>
        </w:rPr>
        <w:lastRenderedPageBreak/>
        <w:t>Dossier de candidature</w:t>
      </w:r>
    </w:p>
    <w:p w14:paraId="5B0F11DC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D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E" w14:textId="77777777" w:rsidR="00066B2F" w:rsidRDefault="00AB65A0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>
        <w:rPr>
          <w:rFonts w:ascii="Roboto" w:eastAsia="Roboto" w:hAnsi="Roboto" w:cs="Roboto"/>
          <w:b/>
          <w:color w:val="00639B"/>
          <w:sz w:val="28"/>
          <w:szCs w:val="28"/>
        </w:rPr>
        <w:t>La société lauréate :</w:t>
      </w:r>
    </w:p>
    <w:p w14:paraId="5B0F11DF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E0" w14:textId="05B36EA0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Nom de la société : </w:t>
      </w:r>
    </w:p>
    <w:p w14:paraId="5B0F11E1" w14:textId="77777777" w:rsidR="00066B2F" w:rsidRDefault="00066B2F">
      <w:pPr>
        <w:spacing w:line="276" w:lineRule="auto"/>
        <w:ind w:left="360"/>
        <w:jc w:val="both"/>
        <w:rPr>
          <w:rFonts w:ascii="Roboto" w:eastAsia="Roboto" w:hAnsi="Roboto" w:cs="Roboto"/>
        </w:rPr>
      </w:pPr>
    </w:p>
    <w:p w14:paraId="5B0F11E2" w14:textId="4C57A742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Numéro de Siret : </w:t>
      </w:r>
    </w:p>
    <w:p w14:paraId="5B0F11E3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1D1C1D"/>
          <w:sz w:val="23"/>
          <w:szCs w:val="23"/>
          <w:shd w:val="clear" w:color="auto" w:fill="F8F8F8"/>
        </w:rPr>
      </w:pPr>
    </w:p>
    <w:p w14:paraId="5B0F11E4" w14:textId="76D6CD25" w:rsidR="00066B2F" w:rsidRPr="00EC6680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Nom du contact en charge de l’événement : </w:t>
      </w:r>
    </w:p>
    <w:p w14:paraId="08A67E24" w14:textId="77777777" w:rsidR="00EC6680" w:rsidRDefault="00EC6680" w:rsidP="00EC66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</w:p>
    <w:p w14:paraId="5B0F11E5" w14:textId="7194BB50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Téléphone : </w:t>
      </w:r>
    </w:p>
    <w:p w14:paraId="5B0F11E6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B0F11E7" w14:textId="129AE4D1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Adresse </w:t>
      </w:r>
      <w:r w:rsidR="00EC6680">
        <w:rPr>
          <w:rFonts w:ascii="Roboto" w:eastAsia="Roboto" w:hAnsi="Roboto" w:cs="Roboto"/>
          <w:color w:val="000000"/>
        </w:rPr>
        <w:t>électronique</w:t>
      </w:r>
      <w:r>
        <w:rPr>
          <w:rFonts w:ascii="Roboto" w:eastAsia="Roboto" w:hAnsi="Roboto" w:cs="Roboto"/>
          <w:color w:val="000000"/>
        </w:rPr>
        <w:t xml:space="preserve"> : </w:t>
      </w:r>
    </w:p>
    <w:p w14:paraId="5B0F11E8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B0F11E9" w14:textId="27BD1367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Type de structure : </w:t>
      </w:r>
    </w:p>
    <w:p w14:paraId="5B0F11EA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B0F11EB" w14:textId="5B48E2B1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Site web : </w:t>
      </w:r>
    </w:p>
    <w:p w14:paraId="5B0F11EC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ED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EE" w14:textId="7CDAD811" w:rsidR="00066B2F" w:rsidRDefault="00AB65A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Je souhaite me </w:t>
      </w:r>
      <w:r>
        <w:rPr>
          <w:rFonts w:ascii="Roboto" w:eastAsia="Roboto" w:hAnsi="Roboto" w:cs="Roboto"/>
        </w:rPr>
        <w:t>porter</w:t>
      </w:r>
      <w:r>
        <w:rPr>
          <w:rFonts w:ascii="Roboto" w:eastAsia="Roboto" w:hAnsi="Roboto" w:cs="Roboto"/>
          <w:color w:val="000000"/>
        </w:rPr>
        <w:t xml:space="preserve"> candidat pour </w:t>
      </w:r>
    </w:p>
    <w:p w14:paraId="5B0F11EF" w14:textId="77777777" w:rsidR="00066B2F" w:rsidRDefault="00066B2F">
      <w:pPr>
        <w:spacing w:line="276" w:lineRule="auto"/>
        <w:jc w:val="both"/>
        <w:rPr>
          <w:rFonts w:ascii="Roboto" w:eastAsia="Roboto" w:hAnsi="Roboto" w:cs="Roboto"/>
          <w:color w:val="00639B"/>
        </w:rPr>
      </w:pPr>
    </w:p>
    <w:bookmarkStart w:id="0" w:name="bookmark=id.gjdgxs" w:colFirst="0" w:colLast="0"/>
    <w:bookmarkEnd w:id="0"/>
    <w:p w14:paraId="5B0F11F0" w14:textId="1AE958B3" w:rsidR="00066B2F" w:rsidRDefault="00C22B95">
      <w:pPr>
        <w:spacing w:line="276" w:lineRule="auto"/>
        <w:ind w:left="1416"/>
        <w:jc w:val="both"/>
        <w:rPr>
          <w:rFonts w:ascii="Roboto" w:eastAsia="Roboto" w:hAnsi="Roboto" w:cs="Roboto"/>
        </w:rPr>
      </w:pPr>
      <w:sdt>
        <w:sdtPr>
          <w:tag w:val="goog_rdk_0"/>
          <w:id w:val="-1471125245"/>
        </w:sdtPr>
        <w:sdtEndPr/>
        <w:sdtContent>
          <w:r w:rsidR="00AB65A0">
            <w:rPr>
              <w:rFonts w:ascii="Arial Unicode MS" w:eastAsia="Arial Unicode MS" w:hAnsi="Arial Unicode MS" w:cs="Arial Unicode MS"/>
              <w:b/>
              <w:color w:val="00639B"/>
            </w:rPr>
            <w:t>☐ Le grand prix du Service Client</w:t>
          </w:r>
        </w:sdtContent>
      </w:sdt>
      <w:r w:rsidR="00AB65A0">
        <w:rPr>
          <w:rFonts w:ascii="Roboto" w:eastAsia="Roboto" w:hAnsi="Roboto" w:cs="Roboto"/>
          <w:color w:val="000000"/>
        </w:rPr>
        <w:t xml:space="preserve"> </w:t>
      </w:r>
      <w:r w:rsidR="00AB65A0">
        <w:rPr>
          <w:rFonts w:ascii="Roboto" w:eastAsia="Roboto" w:hAnsi="Roboto" w:cs="Roboto"/>
        </w:rPr>
        <w:t xml:space="preserve">Ce trophée concerne des initiatives lancées entre </w:t>
      </w:r>
      <w:r w:rsidR="00B817E7">
        <w:rPr>
          <w:rFonts w:ascii="Roboto" w:eastAsia="Roboto" w:hAnsi="Roboto" w:cs="Roboto"/>
        </w:rPr>
        <w:t>avril 2024 et avril 2025</w:t>
      </w:r>
      <w:r w:rsidR="00AB65A0">
        <w:rPr>
          <w:rFonts w:ascii="Roboto" w:eastAsia="Roboto" w:hAnsi="Roboto" w:cs="Roboto"/>
        </w:rPr>
        <w:t xml:space="preserve">. </w:t>
      </w:r>
      <w:r w:rsidR="00AB65A0">
        <w:rPr>
          <w:rFonts w:ascii="Roboto" w:eastAsia="Roboto" w:hAnsi="Roboto" w:cs="Roboto"/>
          <w:color w:val="000000"/>
        </w:rPr>
        <w:t xml:space="preserve"> </w:t>
      </w:r>
    </w:p>
    <w:p w14:paraId="5B0F11F1" w14:textId="77777777" w:rsidR="00066B2F" w:rsidRDefault="00066B2F">
      <w:pPr>
        <w:spacing w:line="276" w:lineRule="auto"/>
        <w:ind w:left="1416"/>
        <w:jc w:val="both"/>
        <w:rPr>
          <w:rFonts w:ascii="Roboto" w:eastAsia="Roboto" w:hAnsi="Roboto" w:cs="Roboto"/>
          <w:color w:val="000000"/>
        </w:rPr>
      </w:pPr>
    </w:p>
    <w:p w14:paraId="5B0F11F2" w14:textId="076177DF" w:rsidR="00066B2F" w:rsidRDefault="00AB65A0">
      <w:pPr>
        <w:spacing w:line="276" w:lineRule="auto"/>
        <w:ind w:left="1416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Le vote sera réalisé par le public en amont de l’évènement</w:t>
      </w:r>
      <w:r w:rsidR="00C22B95">
        <w:rPr>
          <w:rFonts w:ascii="Roboto" w:eastAsia="Roboto" w:hAnsi="Roboto" w:cs="Roboto"/>
          <w:color w:val="000000"/>
        </w:rPr>
        <w:t>.</w:t>
      </w:r>
    </w:p>
    <w:p w14:paraId="5B0F11F3" w14:textId="77777777" w:rsidR="00066B2F" w:rsidRDefault="00066B2F">
      <w:pPr>
        <w:spacing w:line="276" w:lineRule="auto"/>
        <w:ind w:left="1416"/>
        <w:jc w:val="both"/>
        <w:rPr>
          <w:rFonts w:ascii="Roboto" w:eastAsia="Roboto" w:hAnsi="Roboto" w:cs="Roboto"/>
          <w:b/>
          <w:color w:val="00639B"/>
        </w:rPr>
      </w:pPr>
    </w:p>
    <w:p w14:paraId="5B0F11F4" w14:textId="77777777" w:rsidR="00066B2F" w:rsidRDefault="00066B2F">
      <w:pPr>
        <w:jc w:val="both"/>
      </w:pPr>
    </w:p>
    <w:p w14:paraId="5B0F11F5" w14:textId="77777777" w:rsidR="00066B2F" w:rsidRDefault="00AB65A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Apporter une réponse détaillée aux trois aspects suivants :</w:t>
      </w:r>
    </w:p>
    <w:p w14:paraId="5B0F11F6" w14:textId="77777777" w:rsidR="00066B2F" w:rsidRDefault="00066B2F">
      <w:pPr>
        <w:jc w:val="both"/>
      </w:pPr>
    </w:p>
    <w:p w14:paraId="5B0F11F7" w14:textId="77777777" w:rsidR="00066B2F" w:rsidRDefault="00AB65A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Détaillez en quelques lignes votre société et votre projet : société, utilisateurs, performances et innovations, Soyez concis et percutant.</w:t>
      </w:r>
    </w:p>
    <w:p w14:paraId="5B0F11F8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9" w14:textId="77777777" w:rsidR="00066B2F" w:rsidRDefault="00AB65A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Quelles sont les actions menées sur la qualité du service client au sein de votre société qui en font un service client d’exception ?</w:t>
      </w:r>
    </w:p>
    <w:p w14:paraId="5B0F11FA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B" w14:textId="77777777" w:rsidR="00066B2F" w:rsidRDefault="00AB65A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Joignez à votre dossier tous les éléments qui peuvent étayer votre candidature : labels, certifications, chiffres, témoignages… ils seront autant d’atouts pour appuyer votre dossier.</w:t>
      </w:r>
    </w:p>
    <w:p w14:paraId="5B0F11FC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</w:rPr>
      </w:pPr>
    </w:p>
    <w:p w14:paraId="5B0F11FD" w14:textId="77777777" w:rsidR="00066B2F" w:rsidRDefault="00AB65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Roboto" w:eastAsia="Roboto" w:hAnsi="Roboto" w:cs="Roboto"/>
          <w:color w:val="0D0D0D"/>
        </w:rPr>
      </w:pPr>
      <w:r>
        <w:br w:type="page"/>
      </w:r>
    </w:p>
    <w:p w14:paraId="02889ED8" w14:textId="77777777" w:rsidR="00A73814" w:rsidRPr="003765D6" w:rsidRDefault="00A73814" w:rsidP="00A73814">
      <w:pPr>
        <w:jc w:val="both"/>
        <w:rPr>
          <w:rFonts w:ascii="Roboto" w:hAnsi="Roboto"/>
          <w:b/>
          <w:bCs/>
          <w:color w:val="00639B"/>
          <w:sz w:val="28"/>
          <w:szCs w:val="28"/>
        </w:rPr>
      </w:pPr>
      <w:r>
        <w:rPr>
          <w:rFonts w:ascii="Roboto" w:hAnsi="Roboto"/>
          <w:b/>
          <w:bCs/>
          <w:color w:val="00639B"/>
          <w:sz w:val="28"/>
          <w:szCs w:val="28"/>
        </w:rPr>
        <w:lastRenderedPageBreak/>
        <w:t>Les éléments à fournir</w:t>
      </w:r>
      <w:r w:rsidRPr="003765D6">
        <w:rPr>
          <w:rFonts w:ascii="Roboto" w:hAnsi="Roboto"/>
          <w:b/>
          <w:bCs/>
          <w:color w:val="00639B"/>
          <w:sz w:val="28"/>
          <w:szCs w:val="28"/>
        </w:rPr>
        <w:t xml:space="preserve"> :</w:t>
      </w:r>
    </w:p>
    <w:p w14:paraId="4E428030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683C825C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7461FADB" w14:textId="77777777" w:rsidR="00A73814" w:rsidRDefault="00A73814" w:rsidP="00A73814">
      <w:pPr>
        <w:jc w:val="both"/>
        <w:rPr>
          <w:rFonts w:ascii="Roboto" w:hAnsi="Roboto"/>
        </w:rPr>
      </w:pPr>
      <w:r w:rsidRPr="006C5A42">
        <w:rPr>
          <w:rFonts w:ascii="Roboto" w:hAnsi="Roboto"/>
        </w:rPr>
        <w:t xml:space="preserve">Merci de joindre au dossier les documents suivants sous format numérique </w:t>
      </w:r>
    </w:p>
    <w:p w14:paraId="6DE191ED" w14:textId="77777777" w:rsidR="00A73814" w:rsidRPr="006C5A42" w:rsidRDefault="00A73814" w:rsidP="00A73814">
      <w:pPr>
        <w:pStyle w:val="Paragraphedeliste"/>
        <w:numPr>
          <w:ilvl w:val="0"/>
          <w:numId w:val="16"/>
        </w:numPr>
        <w:jc w:val="both"/>
        <w:rPr>
          <w:rFonts w:ascii="Roboto" w:hAnsi="Roboto"/>
        </w:rPr>
      </w:pPr>
      <w:r w:rsidRPr="006C5A42">
        <w:rPr>
          <w:rFonts w:ascii="Roboto" w:hAnsi="Roboto"/>
        </w:rPr>
        <w:t xml:space="preserve">Le logo de votre structure (sous format jpeg). </w:t>
      </w:r>
    </w:p>
    <w:p w14:paraId="01A8205F" w14:textId="77777777" w:rsidR="00A73814" w:rsidRPr="006C5A42" w:rsidRDefault="00A73814" w:rsidP="00A73814">
      <w:pPr>
        <w:pStyle w:val="Paragraphedeliste"/>
        <w:numPr>
          <w:ilvl w:val="0"/>
          <w:numId w:val="16"/>
        </w:numPr>
        <w:jc w:val="both"/>
        <w:rPr>
          <w:rFonts w:ascii="Roboto" w:hAnsi="Roboto"/>
          <w:i/>
          <w:iCs/>
        </w:rPr>
      </w:pPr>
      <w:r w:rsidRPr="006C5A42">
        <w:rPr>
          <w:rFonts w:ascii="Roboto" w:hAnsi="Roboto"/>
        </w:rPr>
        <w:t>Vous pouvez également joindre tous documents complémentaires (</w:t>
      </w:r>
      <w:r>
        <w:rPr>
          <w:rFonts w:ascii="Roboto" w:hAnsi="Roboto"/>
        </w:rPr>
        <w:t xml:space="preserve">labels, certifications, chiffres, témoignages, </w:t>
      </w:r>
      <w:r w:rsidRPr="006C5A42">
        <w:rPr>
          <w:rFonts w:ascii="Roboto" w:hAnsi="Roboto"/>
        </w:rPr>
        <w:t>photos, tableaux…) qui pourraient illustrer vos propos et utiles à la bonne compréhension de la démarche.</w:t>
      </w:r>
    </w:p>
    <w:p w14:paraId="29EE85F3" w14:textId="77777777" w:rsidR="00A73814" w:rsidRDefault="00A73814" w:rsidP="00A73814">
      <w:pPr>
        <w:jc w:val="both"/>
        <w:rPr>
          <w:rFonts w:ascii="Roboto" w:hAnsi="Roboto"/>
          <w:i/>
          <w:iCs/>
        </w:rPr>
      </w:pPr>
    </w:p>
    <w:p w14:paraId="5B0F12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2" w14:textId="77777777" w:rsidR="00066B2F" w:rsidRDefault="00AB65A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Je soussigné,</w:t>
      </w:r>
    </w:p>
    <w:p w14:paraId="5B0F12B3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4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5" w14:textId="77777777" w:rsidR="00066B2F" w:rsidRDefault="00AB65A0">
      <w:pPr>
        <w:spacing w:line="276" w:lineRule="auto"/>
        <w:ind w:firstLine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J’atteste sur l’honneur que toutes les informations partagées sont correctes.</w:t>
      </w:r>
    </w:p>
    <w:p w14:paraId="5B0F12B6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B0F12B7" w14:textId="77777777" w:rsidR="00066B2F" w:rsidRDefault="00AB65A0">
      <w:pPr>
        <w:spacing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Je déclare être d’accord pour participer aux grands Prix, et en accepter les conditions de réalisation : </w:t>
      </w:r>
    </w:p>
    <w:p w14:paraId="5B0F12B8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B0F12B9" w14:textId="64D0B3DE" w:rsidR="00066B2F" w:rsidRDefault="00AB65A0">
      <w:pPr>
        <w:spacing w:line="276" w:lineRule="auto"/>
        <w:ind w:left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J’accepte que le RDV des pros de la location saisonnière réalise une vidéo de quelques minutes valorisant la démarche de mon entreprise et diffuse cette vidéo à travers son site internet et ses réseaux sociaux (Facebook, Twitter, </w:t>
      </w:r>
      <w:r w:rsidR="00A73814">
        <w:rPr>
          <w:rFonts w:ascii="Roboto" w:eastAsia="Roboto" w:hAnsi="Roboto" w:cs="Roboto"/>
        </w:rPr>
        <w:t>LinkedIn</w:t>
      </w:r>
      <w:r>
        <w:rPr>
          <w:rFonts w:ascii="Roboto" w:eastAsia="Roboto" w:hAnsi="Roboto" w:cs="Roboto"/>
        </w:rPr>
        <w:t xml:space="preserve">, </w:t>
      </w:r>
      <w:r w:rsidR="00A73814">
        <w:rPr>
          <w:rFonts w:ascii="Roboto" w:eastAsia="Roboto" w:hAnsi="Roboto" w:cs="Roboto"/>
        </w:rPr>
        <w:t>YouTube</w:t>
      </w:r>
      <w:r>
        <w:rPr>
          <w:rFonts w:ascii="Roboto" w:eastAsia="Roboto" w:hAnsi="Roboto" w:cs="Roboto"/>
        </w:rPr>
        <w:t>).</w:t>
      </w:r>
    </w:p>
    <w:p w14:paraId="5B0F12BA" w14:textId="77777777" w:rsidR="00066B2F" w:rsidRDefault="00066B2F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BB" w14:textId="77777777" w:rsidR="00066B2F" w:rsidRDefault="00AB65A0">
      <w:pPr>
        <w:spacing w:line="276" w:lineRule="auto"/>
        <w:ind w:left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J’accepte l’insertion de photos me concernant ou la mention d’un signe distinctif de ma société (Logo) ainsi que des coordonnées de contact dans un document de synthèse.</w:t>
      </w:r>
    </w:p>
    <w:p w14:paraId="5B0F12BC" w14:textId="77777777" w:rsidR="00066B2F" w:rsidRDefault="00066B2F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BD" w14:textId="77777777" w:rsidR="00066B2F" w:rsidRDefault="00AB65A0">
      <w:pPr>
        <w:spacing w:line="276" w:lineRule="auto"/>
        <w:ind w:left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J’accepte également de répondre à la demande d’interview émanant de la presse audiovisuelle et écrite.</w:t>
      </w:r>
    </w:p>
    <w:p w14:paraId="5B0F12BE" w14:textId="77777777" w:rsidR="00066B2F" w:rsidRDefault="00066B2F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BF" w14:textId="77777777" w:rsidR="00066B2F" w:rsidRDefault="00AB65A0">
      <w:pPr>
        <w:spacing w:line="276" w:lineRule="auto"/>
        <w:ind w:left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J’accepte que ma société soit valorisée sur le site du RDV des pros de la location saisonnière.</w:t>
      </w:r>
    </w:p>
    <w:p w14:paraId="5B0F12C0" w14:textId="77777777" w:rsidR="00066B2F" w:rsidRDefault="00066B2F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C1" w14:textId="77777777" w:rsidR="00066B2F" w:rsidRDefault="00AB65A0">
      <w:pPr>
        <w:spacing w:line="276" w:lineRule="auto"/>
        <w:ind w:left="70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J’ai pris connaissance des clauses relatives à cette parution.</w:t>
      </w:r>
    </w:p>
    <w:p w14:paraId="5B0F12C2" w14:textId="77777777" w:rsidR="00066B2F" w:rsidRDefault="00066B2F">
      <w:pPr>
        <w:spacing w:line="276" w:lineRule="auto"/>
        <w:jc w:val="both"/>
      </w:pPr>
    </w:p>
    <w:p w14:paraId="5B0F12C3" w14:textId="77777777" w:rsidR="00066B2F" w:rsidRDefault="00066B2F">
      <w:pPr>
        <w:spacing w:line="276" w:lineRule="auto"/>
        <w:jc w:val="both"/>
      </w:pPr>
    </w:p>
    <w:p w14:paraId="5B0F12C4" w14:textId="77777777" w:rsidR="00066B2F" w:rsidRDefault="00AB65A0">
      <w:pPr>
        <w:spacing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J’atteste avoir pris connaissance du règlement de ce concours et en accepte les conditions.</w:t>
      </w:r>
    </w:p>
    <w:p w14:paraId="5B0F12C5" w14:textId="359145B5" w:rsidR="00066B2F" w:rsidRDefault="00AB65A0">
      <w:pPr>
        <w:spacing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Nom et prénom : </w:t>
      </w:r>
    </w:p>
    <w:p w14:paraId="5FFDD77F" w14:textId="77777777" w:rsidR="00A73814" w:rsidRDefault="00AB65A0">
      <w:pPr>
        <w:spacing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Fait à</w:t>
      </w:r>
    </w:p>
    <w:p w14:paraId="5B0F12C6" w14:textId="2D73CD1B" w:rsidR="00066B2F" w:rsidRDefault="00A73814">
      <w:pPr>
        <w:spacing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</w:t>
      </w:r>
      <w:r w:rsidR="00AB65A0">
        <w:rPr>
          <w:rFonts w:ascii="Roboto" w:eastAsia="Roboto" w:hAnsi="Roboto" w:cs="Roboto"/>
        </w:rPr>
        <w:t xml:space="preserve">e </w:t>
      </w:r>
    </w:p>
    <w:p w14:paraId="5B0F12C7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B0F12C8" w14:textId="4E904F23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4BF9CBD8" w14:textId="77777777" w:rsidR="00A73814" w:rsidRDefault="00A73814">
      <w:pPr>
        <w:spacing w:line="276" w:lineRule="auto"/>
        <w:jc w:val="both"/>
        <w:rPr>
          <w:rFonts w:ascii="Roboto" w:eastAsia="Roboto" w:hAnsi="Roboto" w:cs="Roboto"/>
        </w:rPr>
      </w:pPr>
    </w:p>
    <w:p w14:paraId="5B0F12C9" w14:textId="77777777" w:rsidR="00066B2F" w:rsidRDefault="00AB65A0">
      <w:pPr>
        <w:spacing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Signature du candidat et cachet de l’établissement.</w:t>
      </w:r>
    </w:p>
    <w:sectPr w:rsidR="00066B2F">
      <w:headerReference w:type="default" r:id="rId13"/>
      <w:pgSz w:w="11906" w:h="16838"/>
      <w:pgMar w:top="567" w:right="851" w:bottom="567" w:left="851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F9CA4" w14:textId="77777777" w:rsidR="005B2112" w:rsidRDefault="005B2112">
      <w:r>
        <w:separator/>
      </w:r>
    </w:p>
  </w:endnote>
  <w:endnote w:type="continuationSeparator" w:id="0">
    <w:p w14:paraId="60D617F3" w14:textId="77777777" w:rsidR="005B2112" w:rsidRDefault="005B2112">
      <w:r>
        <w:continuationSeparator/>
      </w:r>
    </w:p>
  </w:endnote>
  <w:endnote w:type="continuationNotice" w:id="1">
    <w:p w14:paraId="0BF6F583" w14:textId="77777777" w:rsidR="005B2112" w:rsidRDefault="005B21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4B86DDF-B6A8-AA45-9D16-E45B73C42D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067F222-F797-1D48-B759-42A0EA276B2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C956F7C-A2B0-C542-9A38-1DB94EF265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51170E9-A8F3-444B-ADBC-C0201003FB96}"/>
    <w:embedBold r:id="rId5" w:fontKey="{333B1742-01F6-EF4B-802D-59BA69EBCD36}"/>
    <w:embedItalic r:id="rId6" w:fontKey="{54718DC5-9EF2-6840-901D-992D88123C7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58D4F4F-7D73-D54B-964D-5495BE18C54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CC9DBDD-4F38-5648-91B4-E1209BB1E285}"/>
    <w:embedBold r:id="rId9" w:fontKey="{157B9507-3D0D-E346-AA17-EA86814D3819}"/>
    <w:embedItalic r:id="rId10" w:fontKey="{2BAB14A7-9E98-6A4D-B434-E3EDEF8FD930}"/>
    <w:embedBoldItalic r:id="rId11" w:fontKey="{55DD593D-B16A-0540-A245-C0364C5EFD2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F4905612-7D3A-6C48-BFC3-B0DFF0FB0D9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3" w:fontKey="{11AD41FD-0EB2-8B44-8816-AA1410F73841}"/>
    <w:embedBold r:id="rId14" w:fontKey="{ED1AA5A4-E306-CD47-9FF8-8966778AD3A3}"/>
    <w:embedItalic r:id="rId15" w:fontKey="{004E7C66-7A20-3344-B6D4-DA1B2AB31BC5}"/>
    <w:embedBoldItalic r:id="rId16" w:fontKey="{D772C6CC-DB79-A142-945D-4C492CE52861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17394885-BCC3-974A-8FA7-0E70F25784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20" w:subsetted="1" w:fontKey="{03E8DFFB-DC2D-7447-8E10-2C6FC9CBB0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33CE2" w14:textId="77777777" w:rsidR="005B2112" w:rsidRDefault="005B2112">
      <w:r>
        <w:separator/>
      </w:r>
    </w:p>
  </w:footnote>
  <w:footnote w:type="continuationSeparator" w:id="0">
    <w:p w14:paraId="04D2F329" w14:textId="77777777" w:rsidR="005B2112" w:rsidRDefault="005B2112">
      <w:r>
        <w:continuationSeparator/>
      </w:r>
    </w:p>
  </w:footnote>
  <w:footnote w:type="continuationNotice" w:id="1">
    <w:p w14:paraId="129ADF36" w14:textId="77777777" w:rsidR="005B2112" w:rsidRDefault="005B21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12F6" w14:textId="77777777" w:rsidR="00066B2F" w:rsidRDefault="00AB6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0F12F8" wp14:editId="5B0F12F9">
          <wp:extent cx="1104900" cy="1104900"/>
          <wp:effectExtent l="0" t="0" r="0" b="0"/>
          <wp:docPr id="1246073679" name="image15.png" descr="Une image contenant texte, Police, logo, ball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Une image contenant texte, Police, logo, ball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0F12F7" w14:textId="77777777" w:rsidR="00066B2F" w:rsidRDefault="00066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B6566"/>
    <w:multiLevelType w:val="multilevel"/>
    <w:tmpl w:val="70002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167CC9"/>
    <w:multiLevelType w:val="hybridMultilevel"/>
    <w:tmpl w:val="692074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72DE"/>
    <w:multiLevelType w:val="multilevel"/>
    <w:tmpl w:val="F39C2E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6413B2"/>
    <w:multiLevelType w:val="multilevel"/>
    <w:tmpl w:val="71EC09C0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D4B53"/>
    <w:multiLevelType w:val="multilevel"/>
    <w:tmpl w:val="F440CD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7B7557"/>
    <w:multiLevelType w:val="multilevel"/>
    <w:tmpl w:val="BCA23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ED2475"/>
    <w:multiLevelType w:val="multilevel"/>
    <w:tmpl w:val="B7A01E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BB20EB"/>
    <w:multiLevelType w:val="multilevel"/>
    <w:tmpl w:val="3A9C0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FE2740"/>
    <w:multiLevelType w:val="multilevel"/>
    <w:tmpl w:val="11BA9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FB7ECD"/>
    <w:multiLevelType w:val="multilevel"/>
    <w:tmpl w:val="916E9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66C2D27"/>
    <w:multiLevelType w:val="multilevel"/>
    <w:tmpl w:val="D40456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077D3F"/>
    <w:multiLevelType w:val="multilevel"/>
    <w:tmpl w:val="743CA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1777AA"/>
    <w:multiLevelType w:val="multilevel"/>
    <w:tmpl w:val="13EC83A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FE0C87"/>
    <w:multiLevelType w:val="hybridMultilevel"/>
    <w:tmpl w:val="A27CEC6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C2062F5"/>
    <w:multiLevelType w:val="multilevel"/>
    <w:tmpl w:val="2CA4F4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57F5F15"/>
    <w:multiLevelType w:val="hybridMultilevel"/>
    <w:tmpl w:val="E5F2F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929334">
    <w:abstractNumId w:val="14"/>
  </w:num>
  <w:num w:numId="2" w16cid:durableId="40249937">
    <w:abstractNumId w:val="7"/>
  </w:num>
  <w:num w:numId="3" w16cid:durableId="967708149">
    <w:abstractNumId w:val="11"/>
  </w:num>
  <w:num w:numId="4" w16cid:durableId="1320111096">
    <w:abstractNumId w:val="12"/>
  </w:num>
  <w:num w:numId="5" w16cid:durableId="1099523792">
    <w:abstractNumId w:val="5"/>
  </w:num>
  <w:num w:numId="6" w16cid:durableId="203761412">
    <w:abstractNumId w:val="0"/>
  </w:num>
  <w:num w:numId="7" w16cid:durableId="2080976067">
    <w:abstractNumId w:val="2"/>
  </w:num>
  <w:num w:numId="8" w16cid:durableId="1065880518">
    <w:abstractNumId w:val="4"/>
  </w:num>
  <w:num w:numId="9" w16cid:durableId="911427854">
    <w:abstractNumId w:val="10"/>
  </w:num>
  <w:num w:numId="10" w16cid:durableId="348530593">
    <w:abstractNumId w:val="8"/>
  </w:num>
  <w:num w:numId="11" w16cid:durableId="2036346896">
    <w:abstractNumId w:val="6"/>
  </w:num>
  <w:num w:numId="12" w16cid:durableId="1063791705">
    <w:abstractNumId w:val="9"/>
  </w:num>
  <w:num w:numId="13" w16cid:durableId="1398632335">
    <w:abstractNumId w:val="3"/>
  </w:num>
  <w:num w:numId="14" w16cid:durableId="2058552193">
    <w:abstractNumId w:val="1"/>
  </w:num>
  <w:num w:numId="15" w16cid:durableId="276722724">
    <w:abstractNumId w:val="13"/>
  </w:num>
  <w:num w:numId="16" w16cid:durableId="4457337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2F"/>
    <w:rsid w:val="00066B2F"/>
    <w:rsid w:val="00094755"/>
    <w:rsid w:val="00275EA9"/>
    <w:rsid w:val="00276760"/>
    <w:rsid w:val="00370F38"/>
    <w:rsid w:val="004B7473"/>
    <w:rsid w:val="00503A85"/>
    <w:rsid w:val="005A01F6"/>
    <w:rsid w:val="005B2112"/>
    <w:rsid w:val="00604D33"/>
    <w:rsid w:val="006A00CC"/>
    <w:rsid w:val="006A5E82"/>
    <w:rsid w:val="00916B05"/>
    <w:rsid w:val="00A15153"/>
    <w:rsid w:val="00A73814"/>
    <w:rsid w:val="00AB65A0"/>
    <w:rsid w:val="00B817E7"/>
    <w:rsid w:val="00C22B95"/>
    <w:rsid w:val="00C36AB9"/>
    <w:rsid w:val="00D67BB7"/>
    <w:rsid w:val="00DA7474"/>
    <w:rsid w:val="00EC6680"/>
    <w:rsid w:val="00F8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0F1190"/>
  <w15:docId w15:val="{D675302D-43A5-2347-AE37-D3815EC0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62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62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62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62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F62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5F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6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6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6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6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6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62D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5F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62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6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62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6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6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62D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F62D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62D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BD3B4E"/>
  </w:style>
  <w:style w:type="paragraph" w:styleId="En-tte">
    <w:name w:val="header"/>
    <w:basedOn w:val="Normal"/>
    <w:link w:val="En-tt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E34"/>
  </w:style>
  <w:style w:type="paragraph" w:styleId="Pieddepage">
    <w:name w:val="footer"/>
    <w:basedOn w:val="Normal"/>
    <w:link w:val="Pieddepag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jolaine@jaffichecomple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e@jaffichecomplet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7af2d-3d58-4e82-b45b-56c325740668">
      <Terms xmlns="http://schemas.microsoft.com/office/infopath/2007/PartnerControls"/>
    </lcf76f155ced4ddcb4097134ff3c332f>
    <TaxCatchAll xmlns="60b4e151-f69a-4cc9-bc21-2455f49636f7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L8puS9S0xmia+xSPUe7DZnhiQ==">CgMxLjAaJQoBMBIgCh4IB0IaCgZSb2JvdG8SEEFyaWFsIFVuaWNvZGUgTVMyCWlkLmdqZGd4czgAciExNUx0bzE0VEtabXF4cWxyNjFydTlmVW9PUTN2bTg3dGU=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12996E4E9BF41AABD34EEF95A912B" ma:contentTypeVersion="15" ma:contentTypeDescription="Crée un document." ma:contentTypeScope="" ma:versionID="4efc12e1cd08656d1348f0b70ff5c05e">
  <xsd:schema xmlns:xsd="http://www.w3.org/2001/XMLSchema" xmlns:xs="http://www.w3.org/2001/XMLSchema" xmlns:p="http://schemas.microsoft.com/office/2006/metadata/properties" xmlns:ns2="c437af2d-3d58-4e82-b45b-56c325740668" xmlns:ns3="60b4e151-f69a-4cc9-bc21-2455f49636f7" targetNamespace="http://schemas.microsoft.com/office/2006/metadata/properties" ma:root="true" ma:fieldsID="32af8cb37a7d8517877708848166e6bd" ns2:_="" ns3:_="">
    <xsd:import namespace="c437af2d-3d58-4e82-b45b-56c325740668"/>
    <xsd:import namespace="60b4e151-f69a-4cc9-bc21-2455f496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7af2d-3d58-4e82-b45b-56c325740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4928479-71ba-42bd-b1f7-5f9c7a013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4e151-f69a-4cc9-bc21-2455f49636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8886d7-325b-481e-b048-20fb21cb7a8a}" ma:internalName="TaxCatchAll" ma:showField="CatchAllData" ma:web="60b4e151-f69a-4cc9-bc21-2455f4963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E0420-DD47-42B6-842A-71ABCA1A89D2}">
  <ds:schemaRefs>
    <ds:schemaRef ds:uri="http://schemas.microsoft.com/office/2006/metadata/properties"/>
    <ds:schemaRef ds:uri="http://schemas.microsoft.com/office/infopath/2007/PartnerControls"/>
    <ds:schemaRef ds:uri="c437af2d-3d58-4e82-b45b-56c325740668"/>
    <ds:schemaRef ds:uri="60b4e151-f69a-4cc9-bc21-2455f49636f7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16B493F-1F96-48D4-ADA6-9DAAB128A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8C9A07-F670-474B-9AFF-F3E250833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7af2d-3d58-4e82-b45b-56c325740668"/>
    <ds:schemaRef ds:uri="60b4e151-f69a-4cc9-bc21-2455f4963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896</Words>
  <Characters>4932</Characters>
  <Application>Microsoft Office Word</Application>
  <DocSecurity>0</DocSecurity>
  <Lines>41</Lines>
  <Paragraphs>11</Paragraphs>
  <ScaleCrop>false</ScaleCrop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Marjolaine Potier</dc:creator>
  <cp:lastModifiedBy>Marjolaine Potier</cp:lastModifiedBy>
  <cp:revision>17</cp:revision>
  <dcterms:created xsi:type="dcterms:W3CDTF">2025-03-18T14:23:00Z</dcterms:created>
  <dcterms:modified xsi:type="dcterms:W3CDTF">2025-03-21T12:32:00Z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0x0101008C112996E4E9BF41AABD34EEF95A912B</vt:lpwstr>
  </property>
  <property fmtid="{D5CDD505-2E9C-101B-9397-08002B2CF9AE}" pid="3" name="MediaServiceImageTags">
    <vt:lpwstr/>
  </property>
</Properties>
</file>